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743A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743AB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2743AB">
              <w:rPr>
                <w:rFonts w:ascii="標楷體" w:eastAsia="標楷體" w:hAnsi="標楷體" w:hint="eastAsia"/>
                <w:b/>
                <w:sz w:val="28"/>
              </w:rPr>
              <w:t>化學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2743AB">
              <w:rPr>
                <w:rFonts w:ascii="標楷體" w:eastAsia="標楷體" w:hAnsi="標楷體" w:hint="eastAsia"/>
                <w:b/>
                <w:sz w:val="28"/>
              </w:rPr>
              <w:t>蕭富聯</w:t>
            </w:r>
            <w:bookmarkStart w:id="0" w:name="_GoBack"/>
            <w:bookmarkEnd w:id="0"/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4F457D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1-1</w:t>
            </w:r>
          </w:p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>
              <w:rPr>
                <w:rFonts w:ascii="新細明體" w:hAnsi="新細明體" w:hint="eastAsia"/>
                <w:color w:val="000000"/>
              </w:rPr>
              <w:t>原子結構</w:t>
            </w:r>
          </w:p>
          <w:p w:rsidR="002743AB" w:rsidRPr="00382B5F" w:rsidRDefault="002743AB" w:rsidP="002743AB">
            <w:pPr>
              <w:pStyle w:val="Table2"/>
            </w:pPr>
            <w:r>
              <w:rPr>
                <w:rFonts w:ascii="新細明體" w:hAnsi="新細明體" w:hint="eastAsia"/>
                <w:color w:val="000000"/>
              </w:rPr>
              <w:t>原子與分子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2743AB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4F457D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1-3</w:t>
            </w:r>
          </w:p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>
              <w:rPr>
                <w:rFonts w:ascii="新細明體" w:hAnsi="新細明體" w:hint="eastAsia"/>
                <w:color w:val="000000"/>
              </w:rPr>
              <w:t>電子排列</w:t>
            </w:r>
          </w:p>
          <w:p w:rsidR="002743AB" w:rsidRPr="00382B5F" w:rsidRDefault="002743AB" w:rsidP="002743AB">
            <w:pPr>
              <w:pStyle w:val="Table2"/>
            </w:pPr>
            <w:r>
              <w:rPr>
                <w:rFonts w:ascii="新細明體" w:hAnsi="新細明體" w:hint="eastAsia"/>
                <w:color w:val="000000"/>
              </w:rPr>
              <w:t>元素週期表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2743AB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4F457D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2-1</w:t>
            </w:r>
          </w:p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>
              <w:rPr>
                <w:rFonts w:ascii="新細明體" w:hAnsi="新細明體" w:hint="eastAsia"/>
                <w:color w:val="000000"/>
              </w:rPr>
              <w:t>物質的分類</w:t>
            </w:r>
          </w:p>
          <w:p w:rsidR="002743AB" w:rsidRPr="00AB04B6" w:rsidRDefault="002743AB" w:rsidP="002743AB">
            <w:pPr>
              <w:pStyle w:val="Table2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物質三態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2-3</w:t>
            </w:r>
          </w:p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2-4</w:t>
            </w:r>
          </w:p>
          <w:p w:rsidR="002743AB" w:rsidRPr="007D3250" w:rsidRDefault="002743AB" w:rsidP="002743AB">
            <w:pPr>
              <w:pStyle w:val="Table2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>
              <w:rPr>
                <w:rFonts w:ascii="新細明體" w:hAnsi="新細明體" w:hint="eastAsia"/>
                <w:color w:val="000000"/>
              </w:rPr>
              <w:t>化學鍵</w:t>
            </w:r>
          </w:p>
          <w:p w:rsidR="002743AB" w:rsidRDefault="002743AB" w:rsidP="002743AB">
            <w:pPr>
              <w:pStyle w:val="Table2"/>
              <w:rPr>
                <w:rFonts w:hint="eastAsia"/>
              </w:rPr>
            </w:pPr>
            <w:r>
              <w:rPr>
                <w:rFonts w:ascii="新細明體" w:hAnsi="新細明體" w:hint="eastAsia"/>
                <w:color w:val="000000"/>
              </w:rPr>
              <w:t>化學式</w:t>
            </w:r>
          </w:p>
          <w:p w:rsidR="002743AB" w:rsidRPr="00382B5F" w:rsidRDefault="002743AB" w:rsidP="002743AB">
            <w:pPr>
              <w:pStyle w:val="Table2"/>
            </w:pPr>
            <w:r>
              <w:rPr>
                <w:rFonts w:hint="eastAsia"/>
              </w:rPr>
              <w:t>分子模型大師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B60D58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2743AB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2743AB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3-1</w:t>
            </w:r>
          </w:p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>
              <w:rPr>
                <w:rFonts w:hint="eastAsia"/>
              </w:rPr>
              <w:t>自然界</w:t>
            </w:r>
            <w:r w:rsidRPr="00D43BCA">
              <w:rPr>
                <w:rFonts w:hint="eastAsia"/>
              </w:rPr>
              <w:t>的物質循環</w:t>
            </w:r>
          </w:p>
          <w:p w:rsidR="002743AB" w:rsidRPr="00382B5F" w:rsidRDefault="002743AB" w:rsidP="002743AB">
            <w:pPr>
              <w:pStyle w:val="Table2"/>
            </w:pPr>
            <w:r w:rsidRPr="00D43BCA">
              <w:rPr>
                <w:rFonts w:hint="eastAsia"/>
              </w:rPr>
              <w:t>水與海洋資源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jc w:val="center"/>
              <w:rPr>
                <w:rFonts w:hint="eastAsia"/>
              </w:rPr>
            </w:pPr>
            <w:r w:rsidRPr="007D3250">
              <w:t>3-2</w:t>
            </w:r>
          </w:p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 w:rsidRPr="00D43BCA">
              <w:rPr>
                <w:rFonts w:hint="eastAsia"/>
              </w:rPr>
              <w:t>水與海洋資源</w:t>
            </w:r>
          </w:p>
          <w:p w:rsidR="002743AB" w:rsidRPr="00382B5F" w:rsidRDefault="002743AB" w:rsidP="002743AB">
            <w:pPr>
              <w:pStyle w:val="Table2"/>
            </w:pPr>
            <w:r w:rsidRPr="00D43BCA">
              <w:rPr>
                <w:rFonts w:hint="eastAsia"/>
              </w:rPr>
              <w:t>大氣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2743AB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382B5F" w:rsidRDefault="002743AB" w:rsidP="002743AB">
            <w:pPr>
              <w:pStyle w:val="Table2"/>
            </w:pPr>
            <w:r w:rsidRPr="007D3250"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91F79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91F79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91F79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91F79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382B5F" w:rsidRDefault="002743AB" w:rsidP="002743AB">
            <w:pPr>
              <w:pStyle w:val="Table2"/>
            </w:pPr>
            <w:r w:rsidRPr="00382B5F"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jc w:val="center"/>
              <w:rPr>
                <w:rFonts w:hint="eastAsia"/>
              </w:rPr>
            </w:pPr>
            <w:r w:rsidRPr="007D3250">
              <w:t>3-4</w:t>
            </w:r>
          </w:p>
          <w:p w:rsidR="002743AB" w:rsidRPr="007D3250" w:rsidRDefault="002743AB" w:rsidP="002743AB">
            <w:pPr>
              <w:pStyle w:val="Table2"/>
              <w:jc w:val="center"/>
            </w:pPr>
            <w:r>
              <w:rPr>
                <w:rFonts w:hint="eastAsia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 w:rsidRPr="00D43BCA">
              <w:rPr>
                <w:rFonts w:hint="eastAsia"/>
              </w:rPr>
              <w:t>土壤</w:t>
            </w:r>
          </w:p>
          <w:p w:rsidR="002743AB" w:rsidRPr="00382B5F" w:rsidRDefault="002743AB" w:rsidP="002743AB">
            <w:pPr>
              <w:pStyle w:val="Table2"/>
            </w:pPr>
            <w:r>
              <w:rPr>
                <w:rFonts w:hint="eastAsia"/>
              </w:rPr>
              <w:t>化學反應式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4-1</w:t>
            </w:r>
          </w:p>
          <w:p w:rsidR="002743AB" w:rsidRPr="007D3250" w:rsidRDefault="002743AB" w:rsidP="002743AB">
            <w:pPr>
              <w:pStyle w:val="Table2"/>
              <w:jc w:val="center"/>
            </w:pPr>
            <w:r>
              <w:t>4</w:t>
            </w:r>
            <w:r w:rsidRPr="007D3250">
              <w:t>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>
              <w:rPr>
                <w:rFonts w:hint="eastAsia"/>
              </w:rPr>
              <w:t>化學反應式</w:t>
            </w:r>
          </w:p>
          <w:p w:rsidR="002743AB" w:rsidRPr="00382B5F" w:rsidRDefault="002743AB" w:rsidP="002743AB">
            <w:pPr>
              <w:pStyle w:val="Table2"/>
            </w:pPr>
            <w:r>
              <w:rPr>
                <w:rFonts w:hint="eastAsia"/>
              </w:rPr>
              <w:t>反應速率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B60D58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jc w:val="center"/>
              <w:rPr>
                <w:rFonts w:hint="eastAsia"/>
              </w:rPr>
            </w:pPr>
            <w:r>
              <w:t>4</w:t>
            </w:r>
            <w:r w:rsidRPr="007D3250">
              <w:t>-3</w:t>
            </w:r>
          </w:p>
          <w:p w:rsidR="002743AB" w:rsidRPr="007D3250" w:rsidRDefault="002743AB" w:rsidP="002743AB">
            <w:pPr>
              <w:pStyle w:val="Table2"/>
              <w:jc w:val="center"/>
            </w:pPr>
            <w:r>
              <w:t>4</w:t>
            </w:r>
            <w:r w:rsidRPr="007D3250">
              <w:t>-</w:t>
            </w:r>
            <w: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>
              <w:rPr>
                <w:rFonts w:hint="eastAsia"/>
              </w:rPr>
              <w:t>可逆反應與平衡</w:t>
            </w:r>
          </w:p>
          <w:p w:rsidR="002743AB" w:rsidRPr="00382B5F" w:rsidRDefault="002743AB" w:rsidP="002743AB">
            <w:pPr>
              <w:pStyle w:val="Table2"/>
            </w:pPr>
            <w:r>
              <w:rPr>
                <w:rFonts w:hint="eastAsia"/>
              </w:rPr>
              <w:t>溶解度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  <w:r>
              <w:t>4</w:t>
            </w:r>
            <w:r w:rsidRPr="007D3250">
              <w:t>-</w:t>
            </w:r>
            <w: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382B5F" w:rsidRDefault="002743AB" w:rsidP="002743AB">
            <w:pPr>
              <w:pStyle w:val="Table2"/>
            </w:pPr>
            <w:r>
              <w:rPr>
                <w:rFonts w:hint="eastAsia"/>
              </w:rPr>
              <w:t>酸鹼反應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2743AB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  <w:rPr>
                <w:rFonts w:hint="eastAsia"/>
              </w:rPr>
            </w:pPr>
            <w:r>
              <w:t>5</w:t>
            </w:r>
            <w:r w:rsidRPr="007D3250"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 w:rsidRPr="00D43BCA">
              <w:rPr>
                <w:rFonts w:hint="eastAsia"/>
              </w:rPr>
              <w:t>化石</w:t>
            </w:r>
            <w:r>
              <w:rPr>
                <w:rFonts w:hint="eastAsia"/>
              </w:rPr>
              <w:t>燃料</w:t>
            </w:r>
          </w:p>
          <w:p w:rsidR="002743AB" w:rsidRPr="006F0041" w:rsidRDefault="002743AB" w:rsidP="002743AB">
            <w:pPr>
              <w:pStyle w:val="Table2"/>
              <w:rPr>
                <w:color w:val="211D1E"/>
              </w:rPr>
            </w:pPr>
            <w:r>
              <w:rPr>
                <w:rFonts w:hint="eastAsia"/>
                <w:color w:val="211D1E"/>
              </w:rPr>
              <w:t>史萊姆冒險工廠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2743AB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382B5F" w:rsidRDefault="002743AB" w:rsidP="002743AB">
            <w:pPr>
              <w:pStyle w:val="Table2"/>
            </w:pPr>
            <w:r w:rsidRPr="00382B5F">
              <w:t>第</w:t>
            </w:r>
            <w:r>
              <w:t>二</w:t>
            </w:r>
            <w:r w:rsidRPr="00382B5F"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2743AB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  <w:r>
              <w:t>5</w:t>
            </w:r>
            <w:r w:rsidRPr="007D3250">
              <w:t>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382B5F" w:rsidRDefault="002743AB" w:rsidP="002743AB">
            <w:pPr>
              <w:pStyle w:val="Table2"/>
            </w:pPr>
            <w:r w:rsidRPr="00D43BCA">
              <w:rPr>
                <w:rFonts w:hint="eastAsia"/>
              </w:rPr>
              <w:t>化學電池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743AB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  <w:r>
              <w:t>5</w:t>
            </w:r>
            <w:r w:rsidRPr="007D3250">
              <w:t>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>
              <w:rPr>
                <w:rFonts w:hint="eastAsia"/>
              </w:rPr>
              <w:t>廚房發電廠</w:t>
            </w:r>
          </w:p>
          <w:p w:rsidR="002743AB" w:rsidRPr="00382B5F" w:rsidRDefault="002743AB" w:rsidP="002743AB">
            <w:pPr>
              <w:pStyle w:val="Table2"/>
            </w:pPr>
            <w:r w:rsidRPr="00D43BCA">
              <w:rPr>
                <w:rFonts w:hint="eastAsia"/>
              </w:rPr>
              <w:t>替代能源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jc w:val="center"/>
              <w:rPr>
                <w:rFonts w:hint="eastAsia"/>
              </w:rPr>
            </w:pPr>
            <w:r>
              <w:t>5</w:t>
            </w:r>
            <w:r w:rsidRPr="007D3250">
              <w:t>-4</w:t>
            </w:r>
          </w:p>
          <w:p w:rsidR="002743AB" w:rsidRPr="007D3250" w:rsidRDefault="002743AB" w:rsidP="002743AB">
            <w:pPr>
              <w:pStyle w:val="Table2"/>
              <w:jc w:val="center"/>
            </w:pPr>
            <w:r>
              <w:t>6</w:t>
            </w:r>
            <w:r w:rsidRPr="007D3250"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 w:rsidRPr="00D43BCA">
              <w:rPr>
                <w:rFonts w:hint="eastAsia"/>
              </w:rPr>
              <w:t>能源開發</w:t>
            </w:r>
          </w:p>
          <w:p w:rsidR="002743AB" w:rsidRPr="00382B5F" w:rsidRDefault="002743AB" w:rsidP="002743AB">
            <w:pPr>
              <w:pStyle w:val="Table2"/>
            </w:pPr>
            <w:r w:rsidRPr="00082E90">
              <w:rPr>
                <w:rFonts w:ascii="新細明體" w:hAnsi="新細明體" w:hint="eastAsia"/>
              </w:rPr>
              <w:t>食品與化學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jc w:val="center"/>
              <w:rPr>
                <w:rFonts w:hint="eastAsia"/>
              </w:rPr>
            </w:pPr>
            <w:r>
              <w:t>6</w:t>
            </w:r>
            <w:r w:rsidRPr="007D3250">
              <w:t>-1</w:t>
            </w:r>
          </w:p>
          <w:p w:rsidR="002743AB" w:rsidRPr="007D3250" w:rsidRDefault="002743AB" w:rsidP="002743AB">
            <w:pPr>
              <w:pStyle w:val="Table2"/>
              <w:jc w:val="center"/>
            </w:pPr>
            <w:r>
              <w:t>6</w:t>
            </w:r>
            <w:r w:rsidRPr="007D3250">
              <w:t>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ascii="新細明體" w:hAnsi="新細明體" w:hint="eastAsia"/>
              </w:rPr>
            </w:pPr>
            <w:r w:rsidRPr="00082E90">
              <w:rPr>
                <w:rFonts w:ascii="新細明體" w:hAnsi="新細明體" w:hint="eastAsia"/>
              </w:rPr>
              <w:t>食品與化學</w:t>
            </w:r>
          </w:p>
          <w:p w:rsidR="002743AB" w:rsidRPr="00382B5F" w:rsidRDefault="002743AB" w:rsidP="002743AB">
            <w:pPr>
              <w:pStyle w:val="Table2"/>
            </w:pPr>
            <w:r w:rsidRPr="00082E90">
              <w:rPr>
                <w:rFonts w:ascii="新細明體" w:hAnsi="新細明體" w:hint="eastAsia"/>
              </w:rPr>
              <w:t>衣料與化學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jc w:val="center"/>
              <w:rPr>
                <w:rFonts w:hint="eastAsia"/>
              </w:rPr>
            </w:pPr>
            <w:r>
              <w:t>6</w:t>
            </w:r>
            <w:r w:rsidRPr="007D3250">
              <w:t>-3</w:t>
            </w:r>
          </w:p>
          <w:p w:rsidR="002743AB" w:rsidRPr="007D3250" w:rsidRDefault="002743AB" w:rsidP="002743AB">
            <w:pPr>
              <w:pStyle w:val="Table2"/>
              <w:jc w:val="center"/>
            </w:pPr>
            <w:r>
              <w:t>6</w:t>
            </w:r>
            <w:r w:rsidRPr="007D3250">
              <w:t>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陶瓷磚瓦與</w:t>
            </w:r>
            <w:r w:rsidRPr="00082E90">
              <w:rPr>
                <w:rFonts w:ascii="新細明體" w:hAnsi="新細明體" w:hint="eastAsia"/>
              </w:rPr>
              <w:t>玻璃</w:t>
            </w:r>
          </w:p>
          <w:p w:rsidR="002743AB" w:rsidRPr="00382B5F" w:rsidRDefault="002743AB" w:rsidP="002743AB">
            <w:pPr>
              <w:pStyle w:val="Table2"/>
            </w:pPr>
            <w:r>
              <w:rPr>
                <w:rFonts w:ascii="新細明體" w:hAnsi="新細明體" w:hint="eastAsia"/>
              </w:rPr>
              <w:t>高科技</w:t>
            </w:r>
            <w:r w:rsidRPr="00082E90">
              <w:rPr>
                <w:rFonts w:ascii="新細明體" w:hAnsi="新細明體" w:hint="eastAsia"/>
              </w:rPr>
              <w:t>材料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jc w:val="center"/>
              <w:rPr>
                <w:rFonts w:hint="eastAsia"/>
              </w:rPr>
            </w:pPr>
            <w:r>
              <w:t>6</w:t>
            </w:r>
            <w:r w:rsidRPr="007D3250">
              <w:t>-5</w:t>
            </w:r>
          </w:p>
          <w:p w:rsidR="002743AB" w:rsidRPr="007D3250" w:rsidRDefault="002743AB" w:rsidP="002743AB">
            <w:pPr>
              <w:pStyle w:val="Table2"/>
              <w:jc w:val="center"/>
            </w:pPr>
            <w:r>
              <w:t>6</w:t>
            </w:r>
            <w:r w:rsidRPr="007D3250">
              <w:t>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Default="002743AB" w:rsidP="002743AB">
            <w:pPr>
              <w:pStyle w:val="Table2"/>
              <w:rPr>
                <w:rFonts w:hint="eastAsia"/>
              </w:rPr>
            </w:pPr>
            <w:r w:rsidRPr="00082E90">
              <w:rPr>
                <w:rFonts w:ascii="新細明體" w:hAnsi="新細明體" w:hint="eastAsia"/>
              </w:rPr>
              <w:t>藥物與化學</w:t>
            </w:r>
          </w:p>
          <w:p w:rsidR="002743AB" w:rsidRPr="00382B5F" w:rsidRDefault="002743AB" w:rsidP="002743AB">
            <w:pPr>
              <w:pStyle w:val="Table2"/>
            </w:pPr>
            <w:r w:rsidRPr="00D43BCA">
              <w:t>諾貝爾化學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  <w:r w:rsidRPr="007D3250">
              <w:t>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382B5F" w:rsidRDefault="002743AB" w:rsidP="002743AB">
            <w:pPr>
              <w:pStyle w:val="Table2"/>
            </w:pPr>
            <w:r>
              <w:t>期末</w:t>
            </w:r>
            <w:r w:rsidRPr="00382B5F"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2743AB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382B5F" w:rsidRDefault="002743AB" w:rsidP="002743AB">
            <w:pPr>
              <w:pStyle w:val="Table2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2743AB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743AB" w:rsidRPr="00FE3A73" w:rsidRDefault="002743AB" w:rsidP="00274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43AB" w:rsidRPr="00A4049E" w:rsidRDefault="002743AB" w:rsidP="002743AB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3AB" w:rsidRDefault="002743AB" w:rsidP="002743AB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743AB" w:rsidRPr="007D3250" w:rsidRDefault="002743AB" w:rsidP="002743AB">
            <w:pPr>
              <w:pStyle w:val="Table2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743AB" w:rsidRPr="00382B5F" w:rsidRDefault="002743AB" w:rsidP="002743AB">
            <w:pPr>
              <w:pStyle w:val="Table2"/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743AB" w:rsidRPr="00FE3A73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2743AB" w:rsidRPr="00D81504" w:rsidRDefault="002743AB" w:rsidP="002743A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43AB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Table2">
    <w:name w:val="Table2"/>
    <w:rsid w:val="002743AB"/>
    <w:pPr>
      <w:tabs>
        <w:tab w:val="left" w:pos="2711"/>
      </w:tabs>
      <w:adjustRightInd w:val="0"/>
      <w:snapToGrid w:val="0"/>
      <w:spacing w:line="300" w:lineRule="atLeast"/>
      <w:jc w:val="both"/>
    </w:pPr>
    <w:rPr>
      <w:rFonts w:eastAsia="文鼎中明"/>
    </w:rPr>
  </w:style>
  <w:style w:type="paragraph" w:customStyle="1" w:styleId="Table2-">
    <w:name w:val="Table2-置中"/>
    <w:basedOn w:val="Table2"/>
    <w:rsid w:val="002743AB"/>
    <w:pPr>
      <w:spacing w:afterLines="20" w:after="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0F04E-552C-4B3A-ADC4-7E06D537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1012</Characters>
  <Application>Microsoft Office Word</Application>
  <DocSecurity>0</DocSecurity>
  <Lines>8</Lines>
  <Paragraphs>3</Paragraphs>
  <ScaleCrop>false</ScaleCrop>
  <Company>gfj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2024-09-09T02:01:00Z</dcterms:created>
  <dcterms:modified xsi:type="dcterms:W3CDTF">2024-09-09T02:01:00Z</dcterms:modified>
</cp:coreProperties>
</file>