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E004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bookmarkStart w:id="0" w:name="_GoBack"/>
            <w:r w:rsidR="000E0041">
              <w:rPr>
                <w:rFonts w:ascii="標楷體" w:eastAsia="標楷體" w:hAnsi="標楷體" w:hint="eastAsia"/>
                <w:b/>
                <w:sz w:val="32"/>
              </w:rPr>
              <w:t xml:space="preserve">餐一忠 </w:t>
            </w:r>
            <w:r w:rsidR="000E0041" w:rsidRPr="000E0041">
              <w:rPr>
                <w:rFonts w:ascii="標楷體" w:eastAsia="標楷體" w:hAnsi="標楷體" w:hint="eastAsia"/>
                <w:b/>
                <w:sz w:val="32"/>
              </w:rPr>
              <w:t>觀光餐旅業導論</w:t>
            </w:r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0E0041" w:rsidRPr="00FE3A73" w:rsidTr="000748BB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4F457D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旅宿業的介紹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E0041" w:rsidRPr="00FE3A73" w:rsidTr="000748BB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旅宿業的定義及特性與發展過程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旅宿業的定義及特性與發展過程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0E0041" w:rsidRPr="00FE3A73" w:rsidTr="000748BB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5C23F8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0E0041" w:rsidRPr="005C23F8" w:rsidRDefault="000E0041" w:rsidP="000E0041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eastAsia="標楷體" w:hint="eastAsia"/>
              </w:rPr>
              <w:t>旅宿業的類別及客房種類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91F79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91F79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91F79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91F79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旅宿業的組織與部門介紹及經營理念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旅行業的介紹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旅行業的定義與特性及發展過程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旅行業的各部門組織介紹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E0041" w:rsidRPr="00FE3A73" w:rsidTr="000748BB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旅行業的類別與旅行社種類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0E0041" w:rsidRPr="00266A00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0E0041" w:rsidRPr="00FE3A73" w:rsidTr="000748BB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0E0041" w:rsidRPr="00FE3A73" w:rsidTr="000748B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觀光餐旅相關產業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0E0041" w:rsidRPr="00FE3A73" w:rsidTr="000748B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觀光遊樂業、會議展覽業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博弈娛樂業、交通運輸業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觀光餐旅行銷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觀光餐旅行銷定義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觀光餐旅行銷顧客消費行為概念</w:t>
            </w:r>
          </w:p>
        </w:tc>
        <w:tc>
          <w:tcPr>
            <w:tcW w:w="84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0E0041" w:rsidRPr="00FE3A73" w:rsidTr="000748BB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0E0041" w:rsidRPr="00FE3A73" w:rsidTr="000748B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E0041" w:rsidRPr="00FE3A73" w:rsidRDefault="000E0041" w:rsidP="000E004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41" w:rsidRPr="009C2F36" w:rsidRDefault="000E0041" w:rsidP="000E004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bottom w:val="thinThickThinMedium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0E0041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0E0041" w:rsidRPr="009C2F36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0E0041" w:rsidRPr="00FE3A73" w:rsidRDefault="000E0041" w:rsidP="000E004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0041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07E3E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FC742-7B7B-426B-90B1-8AD193B2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1246</Words>
  <Characters>1104</Characters>
  <Application>Microsoft Office Word</Application>
  <DocSecurity>0</DocSecurity>
  <Lines>9</Lines>
  <Paragraphs>4</Paragraphs>
  <ScaleCrop>false</ScaleCrop>
  <Company>gfj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2024-02-21T06:03:00Z</dcterms:created>
  <dcterms:modified xsi:type="dcterms:W3CDTF">2024-02-21T06:03:00Z</dcterms:modified>
</cp:coreProperties>
</file>