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3E73D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-</w:t>
            </w:r>
            <w:r w:rsidR="003E73DA" w:rsidRPr="003E73DA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-</w:t>
            </w:r>
            <w:r w:rsidR="003E73DA" w:rsidRPr="003E73DA">
              <w:rPr>
                <w:rFonts w:ascii="標楷體" w:eastAsia="標楷體" w:hAnsi="標楷體" w:hint="eastAsia"/>
                <w:b/>
                <w:sz w:val="28"/>
              </w:rPr>
              <w:t>新媒體藝術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課程大綱解說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的定義-1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的定義-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認識</w:t>
            </w: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分組報告-1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分組報告-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何謂</w:t>
            </w: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 w:rsidR="005946F9">
              <w:rPr>
                <w:rFonts w:ascii="標楷體" w:eastAsia="標楷體" w:hAnsi="標楷體" w:hint="eastAsia"/>
                <w:sz w:val="20"/>
                <w:szCs w:val="20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何謂</w:t>
            </w: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何謂</w:t>
            </w: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分組報告-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sz w:val="20"/>
                <w:szCs w:val="20"/>
              </w:rPr>
              <w:t>新媒體藝術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分組報告-</w:t>
            </w:r>
            <w:r w:rsidR="005946F9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3E73DA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F9" w:rsidRPr="005946F9" w:rsidRDefault="005946F9" w:rsidP="00D8150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新媒體藝術</w:t>
            </w: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領域的應用-1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新媒體藝術領域的應用-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5946F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新媒體藝術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如何</w:t>
            </w: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透過網路平台進行創作與傳播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3E73DA" w:rsidRDefault="005946F9" w:rsidP="005946F9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新媒體藝術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如何</w:t>
            </w:r>
            <w:r w:rsidRPr="005946F9">
              <w:rPr>
                <w:rFonts w:ascii="標楷體" w:eastAsia="標楷體" w:hAnsi="標楷體" w:hint="eastAsia"/>
                <w:sz w:val="18"/>
                <w:szCs w:val="18"/>
              </w:rPr>
              <w:t>透過網路平台進行創作與傳播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新媒體藝術的未來發展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期末報告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3E73D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期末報告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3E73DA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3DA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83" w:rsidRDefault="00D72983">
      <w:r>
        <w:separator/>
      </w:r>
    </w:p>
  </w:endnote>
  <w:endnote w:type="continuationSeparator" w:id="0">
    <w:p w:rsidR="00D72983" w:rsidRDefault="00D7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83" w:rsidRDefault="00D72983">
      <w:r>
        <w:separator/>
      </w:r>
    </w:p>
  </w:footnote>
  <w:footnote w:type="continuationSeparator" w:id="0">
    <w:p w:rsidR="00D72983" w:rsidRDefault="00D72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E73DA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46F9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2983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8FDA3-7FB3-4075-8716-07EF7D5D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1431</Characters>
  <Application>Microsoft Office Word</Application>
  <DocSecurity>0</DocSecurity>
  <Lines>11</Lines>
  <Paragraphs>3</Paragraphs>
  <ScaleCrop>false</ScaleCrop>
  <Company>gfj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2</cp:revision>
  <cp:lastPrinted>2015-08-12T04:01:00Z</cp:lastPrinted>
  <dcterms:created xsi:type="dcterms:W3CDTF">2025-09-18T05:20:00Z</dcterms:created>
  <dcterms:modified xsi:type="dcterms:W3CDTF">2025-09-18T05:20:00Z</dcterms:modified>
</cp:coreProperties>
</file>